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6C" w:rsidRPr="00F3305D" w:rsidRDefault="00BD7B6C" w:rsidP="00BD7B6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-457200</wp:posOffset>
            </wp:positionV>
            <wp:extent cx="2523490" cy="957580"/>
            <wp:effectExtent l="0" t="0" r="0" b="0"/>
            <wp:wrapNone/>
            <wp:docPr id="1" name="Obrázek 1" descr="LPR logo -vel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PR logo -velk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Tisková zpráva </w:t>
      </w:r>
      <w:r w:rsidR="00BC42F3">
        <w:rPr>
          <w:rFonts w:ascii="Arial" w:eastAsia="Times New Roman" w:hAnsi="Arial" w:cs="Arial"/>
          <w:b/>
          <w:sz w:val="28"/>
          <w:szCs w:val="28"/>
          <w:lang w:eastAsia="cs-CZ"/>
        </w:rPr>
        <w:t>10</w:t>
      </w:r>
      <w:r w:rsidR="00BF57BA">
        <w:rPr>
          <w:rFonts w:ascii="Arial" w:eastAsia="Times New Roman" w:hAnsi="Arial" w:cs="Arial"/>
          <w:b/>
          <w:sz w:val="28"/>
          <w:szCs w:val="28"/>
          <w:lang w:eastAsia="cs-CZ"/>
        </w:rPr>
        <w:t>. 10. 2016</w:t>
      </w:r>
    </w:p>
    <w:p w:rsidR="00BD7B6C" w:rsidRDefault="00BD7B6C" w:rsidP="00BD7B6C">
      <w:pPr>
        <w:jc w:val="both"/>
        <w:rPr>
          <w:rFonts w:ascii="Arial" w:hAnsi="Arial" w:cs="Arial"/>
          <w:sz w:val="24"/>
          <w:szCs w:val="24"/>
        </w:rPr>
      </w:pPr>
    </w:p>
    <w:p w:rsidR="00607741" w:rsidRDefault="00BD7B6C" w:rsidP="006077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BF57BA" w:rsidRDefault="00607741" w:rsidP="006077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0003C">
        <w:rPr>
          <w:rFonts w:ascii="Arial" w:hAnsi="Arial" w:cs="Arial"/>
          <w:b/>
          <w:color w:val="000000" w:themeColor="text1"/>
          <w:sz w:val="24"/>
          <w:szCs w:val="24"/>
        </w:rPr>
        <w:t>Během letošního září Lig</w:t>
      </w:r>
      <w:r w:rsidR="007E24D8" w:rsidRPr="007E24D8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9038D6">
        <w:rPr>
          <w:rFonts w:ascii="Arial" w:hAnsi="Arial" w:cs="Arial"/>
          <w:b/>
          <w:color w:val="000000" w:themeColor="text1"/>
          <w:sz w:val="24"/>
          <w:szCs w:val="24"/>
        </w:rPr>
        <w:t xml:space="preserve"> proti rakovině Praha zavítala do </w:t>
      </w:r>
      <w:r w:rsidR="00BF57BA">
        <w:rPr>
          <w:rFonts w:ascii="Arial" w:hAnsi="Arial" w:cs="Arial"/>
          <w:b/>
          <w:color w:val="000000" w:themeColor="text1"/>
          <w:sz w:val="24"/>
          <w:szCs w:val="24"/>
        </w:rPr>
        <w:t>sedm</w:t>
      </w:r>
      <w:r w:rsidR="009038D6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BF57BA">
        <w:rPr>
          <w:rFonts w:ascii="Arial" w:hAnsi="Arial" w:cs="Arial"/>
          <w:b/>
          <w:color w:val="000000" w:themeColor="text1"/>
          <w:sz w:val="24"/>
          <w:szCs w:val="24"/>
        </w:rPr>
        <w:t xml:space="preserve"> měst se svou putovní výstavou Každý svého zdraví strůjcem. V Novém Městě na Moravě, Praze 9, Kutné Hoře, Jihlavě, Krnově, Trutnově a v Bohumíně navštívilo akci více než 10 000 lidí.</w:t>
      </w:r>
    </w:p>
    <w:p w:rsidR="00BD7B6C" w:rsidRDefault="00BF57BA" w:rsidP="00477BC8">
      <w:p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038D6">
        <w:rPr>
          <w:rFonts w:ascii="Arial" w:hAnsi="Arial" w:cs="Arial"/>
          <w:color w:val="000000" w:themeColor="text1"/>
          <w:sz w:val="24"/>
          <w:szCs w:val="24"/>
        </w:rPr>
        <w:tab/>
        <w:t xml:space="preserve">Letošní devátý ročník roadshow potvrdil původní záměr pořádající organizace – </w:t>
      </w:r>
      <w:r w:rsidR="0036395C">
        <w:rPr>
          <w:rFonts w:ascii="Arial" w:hAnsi="Arial" w:cs="Arial"/>
          <w:color w:val="000000" w:themeColor="text1"/>
          <w:sz w:val="24"/>
          <w:szCs w:val="24"/>
        </w:rPr>
        <w:t>přívětivá forma prezentace prevence nádorových onemocnění má u veřejnosti velmi klad</w:t>
      </w:r>
      <w:r w:rsidR="00542B7C">
        <w:rPr>
          <w:rFonts w:ascii="Arial" w:hAnsi="Arial" w:cs="Arial"/>
          <w:color w:val="000000" w:themeColor="text1"/>
          <w:sz w:val="24"/>
          <w:szCs w:val="24"/>
        </w:rPr>
        <w:t xml:space="preserve">ný ohlas. Návštěvníci akce </w:t>
      </w:r>
      <w:r w:rsidR="0036395C">
        <w:rPr>
          <w:rFonts w:ascii="Arial" w:hAnsi="Arial" w:cs="Arial"/>
          <w:color w:val="000000" w:themeColor="text1"/>
          <w:sz w:val="24"/>
          <w:szCs w:val="24"/>
        </w:rPr>
        <w:t xml:space="preserve">oceňují fakt, že seriózní informace doprovázejí </w:t>
      </w:r>
      <w:bookmarkStart w:id="0" w:name="_GoBack"/>
      <w:bookmarkEnd w:id="0"/>
      <w:r w:rsidR="0036395C">
        <w:rPr>
          <w:rFonts w:ascii="Arial" w:hAnsi="Arial" w:cs="Arial"/>
          <w:color w:val="000000" w:themeColor="text1"/>
          <w:sz w:val="24"/>
          <w:szCs w:val="24"/>
        </w:rPr>
        <w:t>Jiránkovy, Bartákovy a Slívovy vtipy, že se závažná sdělení potkávají s nevážnými fotografiemi Františka Dostála. Především děti oceňují hrátky, kde si mohou vyzkoušet své fyzické i mentální dov</w:t>
      </w:r>
      <w:r w:rsidR="007E24D8">
        <w:rPr>
          <w:rFonts w:ascii="Arial" w:hAnsi="Arial" w:cs="Arial"/>
          <w:color w:val="000000" w:themeColor="text1"/>
          <w:sz w:val="24"/>
          <w:szCs w:val="24"/>
        </w:rPr>
        <w:t xml:space="preserve">ednosti, dospělí hojně využívají </w:t>
      </w:r>
      <w:r w:rsidR="0036395C">
        <w:rPr>
          <w:rFonts w:ascii="Arial" w:hAnsi="Arial" w:cs="Arial"/>
          <w:color w:val="000000" w:themeColor="text1"/>
          <w:sz w:val="24"/>
          <w:szCs w:val="24"/>
        </w:rPr>
        <w:t>možnosti vyšetření</w:t>
      </w:r>
      <w:r w:rsidR="00542B7C">
        <w:rPr>
          <w:rFonts w:ascii="Arial" w:hAnsi="Arial" w:cs="Arial"/>
          <w:color w:val="000000" w:themeColor="text1"/>
          <w:sz w:val="24"/>
          <w:szCs w:val="24"/>
        </w:rPr>
        <w:t xml:space="preserve"> základních zdravotních ukazatelů pracovníky</w:t>
      </w:r>
      <w:r w:rsidR="0036395C">
        <w:rPr>
          <w:rFonts w:ascii="Arial" w:hAnsi="Arial" w:cs="Arial"/>
          <w:color w:val="000000" w:themeColor="text1"/>
          <w:sz w:val="24"/>
          <w:szCs w:val="24"/>
        </w:rPr>
        <w:t xml:space="preserve"> Státního zdravotního ústavu. Tradičně velký zájem byl o kontrolu pih </w:t>
      </w:r>
      <w:r w:rsidR="00477BC8">
        <w:rPr>
          <w:rFonts w:ascii="Arial" w:hAnsi="Arial" w:cs="Arial"/>
          <w:color w:val="000000" w:themeColor="text1"/>
          <w:sz w:val="24"/>
          <w:szCs w:val="24"/>
        </w:rPr>
        <w:t xml:space="preserve">přítomnými dermatology. </w:t>
      </w:r>
    </w:p>
    <w:p w:rsidR="00F51193" w:rsidRDefault="007E24D8" w:rsidP="0060774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BD0B57">
        <w:rPr>
          <w:rFonts w:ascii="Arial" w:hAnsi="Arial" w:cs="Arial"/>
          <w:color w:val="000000" w:themeColor="text1"/>
          <w:sz w:val="24"/>
          <w:szCs w:val="24"/>
        </w:rPr>
        <w:t>Putovní výstava Každý svého zdraví strůjcem je financována převážně z výtěžku sbírky Český den proti r</w:t>
      </w:r>
      <w:r w:rsidR="00477BC8">
        <w:rPr>
          <w:rFonts w:ascii="Arial" w:hAnsi="Arial" w:cs="Arial"/>
          <w:color w:val="000000" w:themeColor="text1"/>
          <w:sz w:val="24"/>
          <w:szCs w:val="24"/>
        </w:rPr>
        <w:t xml:space="preserve">akovině, která letos proběhla 11. května. Příspěvky za </w:t>
      </w:r>
      <w:r w:rsidR="00BD0B57">
        <w:rPr>
          <w:rFonts w:ascii="Arial" w:hAnsi="Arial" w:cs="Arial"/>
          <w:color w:val="000000" w:themeColor="text1"/>
          <w:sz w:val="24"/>
          <w:szCs w:val="24"/>
        </w:rPr>
        <w:t xml:space="preserve">žluté kytičky, </w:t>
      </w:r>
      <w:r w:rsidR="00477BC8">
        <w:rPr>
          <w:rFonts w:ascii="Arial" w:hAnsi="Arial" w:cs="Arial"/>
          <w:color w:val="000000" w:themeColor="text1"/>
          <w:sz w:val="24"/>
          <w:szCs w:val="24"/>
        </w:rPr>
        <w:t>dárcovské</w:t>
      </w:r>
      <w:r w:rsidR="00BD0B57">
        <w:rPr>
          <w:rFonts w:ascii="Arial" w:hAnsi="Arial" w:cs="Arial"/>
          <w:color w:val="000000" w:themeColor="text1"/>
          <w:sz w:val="24"/>
          <w:szCs w:val="24"/>
        </w:rPr>
        <w:t xml:space="preserve"> SMS a dary na účet </w:t>
      </w:r>
      <w:r w:rsidR="00297E5D">
        <w:rPr>
          <w:rFonts w:ascii="Arial" w:hAnsi="Arial" w:cs="Arial"/>
          <w:color w:val="000000" w:themeColor="text1"/>
          <w:sz w:val="24"/>
          <w:szCs w:val="24"/>
        </w:rPr>
        <w:t>letos dosáhly</w:t>
      </w:r>
      <w:r w:rsidR="00297E5D" w:rsidRPr="00297E5D">
        <w:rPr>
          <w:rFonts w:ascii="Arial" w:hAnsi="Arial" w:cs="Arial"/>
          <w:color w:val="FF0000"/>
          <w:sz w:val="24"/>
          <w:szCs w:val="24"/>
        </w:rPr>
        <w:t xml:space="preserve"> </w:t>
      </w:r>
      <w:r w:rsidR="00297E5D" w:rsidRPr="00B0003C">
        <w:rPr>
          <w:rFonts w:ascii="Arial" w:hAnsi="Arial" w:cs="Arial"/>
          <w:sz w:val="24"/>
          <w:szCs w:val="24"/>
        </w:rPr>
        <w:t>rekordní</w:t>
      </w:r>
      <w:r w:rsidR="00477BC8" w:rsidRPr="00297E5D">
        <w:rPr>
          <w:rFonts w:ascii="Arial" w:hAnsi="Arial" w:cs="Arial"/>
          <w:color w:val="FF0000"/>
          <w:sz w:val="24"/>
          <w:szCs w:val="24"/>
        </w:rPr>
        <w:t xml:space="preserve"> </w:t>
      </w:r>
      <w:r w:rsidR="00477BC8">
        <w:rPr>
          <w:rFonts w:ascii="Arial" w:hAnsi="Arial" w:cs="Arial"/>
          <w:color w:val="000000" w:themeColor="text1"/>
          <w:sz w:val="24"/>
          <w:szCs w:val="24"/>
        </w:rPr>
        <w:t xml:space="preserve">částky </w:t>
      </w:r>
      <w:r w:rsidR="00B0003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18 248 289 Kč</w:t>
      </w:r>
      <w:r w:rsidR="00BD0B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! </w:t>
      </w:r>
    </w:p>
    <w:p w:rsidR="00BD0B57" w:rsidRDefault="00BD0B57" w:rsidP="0060774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Liga proti rakovině Praha</w:t>
      </w:r>
      <w:r w:rsidR="002E09E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F51193">
        <w:rPr>
          <w:rFonts w:ascii="Arial" w:eastAsia="Times New Roman" w:hAnsi="Arial" w:cs="Arial"/>
          <w:bCs/>
          <w:sz w:val="24"/>
          <w:szCs w:val="24"/>
          <w:lang w:eastAsia="cs-CZ"/>
        </w:rPr>
        <w:t>upřímně</w:t>
      </w:r>
      <w:r w:rsidR="002E09E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děkuje všem dárcům! </w:t>
      </w:r>
    </w:p>
    <w:p w:rsidR="00477BC8" w:rsidRDefault="00046CCF" w:rsidP="0060774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Nov</w:t>
      </w:r>
      <w:r w:rsidR="00297E5D">
        <w:rPr>
          <w:rFonts w:ascii="Arial" w:eastAsia="Times New Roman" w:hAnsi="Arial" w:cs="Arial"/>
          <w:bCs/>
          <w:sz w:val="24"/>
          <w:szCs w:val="24"/>
          <w:lang w:eastAsia="cs-CZ"/>
        </w:rPr>
        <w:t>inkou je možnost získat i</w:t>
      </w:r>
      <w:r w:rsidR="00477BC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nformace o </w:t>
      </w:r>
      <w:r w:rsidR="00297E5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prodeji kytiček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v jednotlivých krajích a okresech</w:t>
      </w:r>
      <w:r w:rsidR="00297E5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na webu sbírky </w:t>
      </w:r>
      <w:hyperlink r:id="rId9" w:history="1">
        <w:r w:rsidR="00297E5D" w:rsidRPr="00243E6D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www.cdpr.cz</w:t>
        </w:r>
      </w:hyperlink>
      <w:r w:rsidR="00297E5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který sponzorsky připravila firma </w:t>
      </w:r>
      <w:proofErr w:type="spellStart"/>
      <w:r w:rsidR="00297E5D">
        <w:rPr>
          <w:rFonts w:ascii="Arial" w:eastAsia="Times New Roman" w:hAnsi="Arial" w:cs="Arial"/>
          <w:bCs/>
          <w:sz w:val="24"/>
          <w:szCs w:val="24"/>
          <w:lang w:eastAsia="cs-CZ"/>
        </w:rPr>
        <w:t>Trigama</w:t>
      </w:r>
      <w:proofErr w:type="spellEnd"/>
      <w:r w:rsidR="00297E5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International.</w:t>
      </w:r>
    </w:p>
    <w:p w:rsidR="007E24D8" w:rsidRDefault="007E24D8" w:rsidP="007E24D8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cs-CZ"/>
        </w:rPr>
        <w:drawing>
          <wp:inline distT="0" distB="0" distL="0" distR="0">
            <wp:extent cx="5006340" cy="2999118"/>
            <wp:effectExtent l="0" t="0" r="3810" b="0"/>
            <wp:docPr id="2" name="Obrázek 2" descr="C:\Users\Jitka\Searches\Documents\Downloads\prodej_kyticek_ok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\Searches\Documents\Downloads\prodej_kyticek_okr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986" cy="300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E5D" w:rsidRPr="00BD0B57" w:rsidRDefault="00297E5D" w:rsidP="0060774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7E24D8" w:rsidRDefault="007E24D8" w:rsidP="00BD7B6C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D0B57" w:rsidRPr="002E09E5" w:rsidRDefault="002E09E5" w:rsidP="00BD7B6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E09E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INFORMACE O ROZDĚLENÍ FINANCÍ ZE SBÍRKY:</w:t>
      </w:r>
    </w:p>
    <w:p w:rsidR="00832E63" w:rsidRPr="00C800C8" w:rsidRDefault="00832E63" w:rsidP="00832E63">
      <w:pPr>
        <w:rPr>
          <w:rFonts w:ascii="Arial" w:hAnsi="Arial" w:cs="Arial"/>
          <w:b/>
          <w:bCs/>
        </w:rPr>
      </w:pPr>
      <w:r w:rsidRPr="00E5665E">
        <w:rPr>
          <w:rFonts w:ascii="Arial" w:hAnsi="Arial" w:cs="Arial"/>
          <w:b/>
          <w:bCs/>
        </w:rPr>
        <w:t>Český den</w:t>
      </w:r>
      <w:r>
        <w:rPr>
          <w:rFonts w:ascii="Arial" w:hAnsi="Arial" w:cs="Arial"/>
          <w:b/>
          <w:bCs/>
        </w:rPr>
        <w:t xml:space="preserve"> proti rakovině k 1. říjnu 2016</w:t>
      </w:r>
      <w:r w:rsidRPr="00E5665E">
        <w:rPr>
          <w:rFonts w:ascii="Arial" w:hAnsi="Arial" w:cs="Arial"/>
          <w:b/>
          <w:bCs/>
        </w:rPr>
        <w:t xml:space="preserve"> vynesl </w:t>
      </w:r>
      <w:r w:rsidRPr="00E5665E"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 xml:space="preserve">                   </w:t>
      </w:r>
      <w:r w:rsidR="00C800C8">
        <w:rPr>
          <w:rFonts w:ascii="Arial" w:hAnsi="Arial" w:cs="Arial"/>
          <w:b/>
          <w:bCs/>
        </w:rPr>
        <w:tab/>
      </w:r>
      <w:r w:rsidR="00C800C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18 248 289</w:t>
      </w:r>
      <w:r w:rsidRPr="00E5665E">
        <w:rPr>
          <w:rFonts w:ascii="Arial" w:hAnsi="Arial" w:cs="Arial"/>
          <w:b/>
          <w:bCs/>
        </w:rPr>
        <w:t xml:space="preserve"> </w:t>
      </w:r>
      <w:proofErr w:type="gramStart"/>
      <w:r w:rsidRPr="00E5665E">
        <w:rPr>
          <w:rFonts w:ascii="Arial" w:hAnsi="Arial" w:cs="Arial"/>
          <w:b/>
          <w:bCs/>
        </w:rPr>
        <w:t>Kč</w:t>
      </w:r>
      <w:r w:rsidR="00C800C8">
        <w:rPr>
          <w:rFonts w:ascii="Arial" w:hAnsi="Arial" w:cs="Arial"/>
          <w:b/>
          <w:bCs/>
        </w:rPr>
        <w:t xml:space="preserve">                               </w:t>
      </w:r>
      <w:r>
        <w:rPr>
          <w:rFonts w:ascii="Arial" w:hAnsi="Arial" w:cs="Arial"/>
          <w:b/>
          <w:bCs/>
        </w:rPr>
        <w:t>(včetně</w:t>
      </w:r>
      <w:proofErr w:type="gramEnd"/>
      <w:r>
        <w:rPr>
          <w:rFonts w:ascii="Arial" w:hAnsi="Arial" w:cs="Arial"/>
          <w:b/>
          <w:bCs/>
        </w:rPr>
        <w:t xml:space="preserve"> darů na účet a dárcovských DMS)</w:t>
      </w:r>
      <w:r w:rsidR="00C800C8"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Pr="00E5665E">
        <w:rPr>
          <w:rFonts w:ascii="Arial" w:hAnsi="Arial" w:cs="Arial"/>
        </w:rPr>
        <w:t>Čistý výtěžek s</w:t>
      </w:r>
      <w:r>
        <w:rPr>
          <w:rFonts w:ascii="Arial" w:hAnsi="Arial" w:cs="Arial"/>
        </w:rPr>
        <w:t>bír</w:t>
      </w:r>
      <w:r w:rsidR="00C800C8">
        <w:rPr>
          <w:rFonts w:ascii="Arial" w:hAnsi="Arial" w:cs="Arial"/>
        </w:rPr>
        <w:t xml:space="preserve">ky </w:t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  <w:t xml:space="preserve">  </w:t>
      </w:r>
      <w:r w:rsidR="00C800C8">
        <w:rPr>
          <w:rFonts w:ascii="Arial" w:hAnsi="Arial" w:cs="Arial"/>
        </w:rPr>
        <w:tab/>
        <w:t xml:space="preserve">          </w:t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</w:r>
      <w:r>
        <w:rPr>
          <w:rFonts w:ascii="Arial" w:hAnsi="Arial" w:cs="Arial"/>
        </w:rPr>
        <w:t>10 464 928</w:t>
      </w:r>
      <w:r w:rsidRPr="00E5665E">
        <w:rPr>
          <w:rFonts w:ascii="Arial" w:hAnsi="Arial" w:cs="Arial"/>
        </w:rPr>
        <w:t xml:space="preserve"> Kč</w:t>
      </w:r>
    </w:p>
    <w:p w:rsidR="00832E63" w:rsidRDefault="00832E63" w:rsidP="00832E63">
      <w:pPr>
        <w:rPr>
          <w:rFonts w:ascii="Arial" w:hAnsi="Arial" w:cs="Arial"/>
        </w:rPr>
      </w:pPr>
    </w:p>
    <w:p w:rsidR="00C800C8" w:rsidRDefault="00832E63" w:rsidP="00832E63">
      <w:pPr>
        <w:rPr>
          <w:rFonts w:ascii="Arial" w:hAnsi="Arial" w:cs="Arial"/>
          <w:b/>
        </w:rPr>
      </w:pPr>
      <w:r w:rsidRPr="00C800C8">
        <w:rPr>
          <w:rFonts w:ascii="Arial" w:hAnsi="Arial" w:cs="Arial"/>
          <w:b/>
        </w:rPr>
        <w:t>LPR Praha rozdělí:</w:t>
      </w:r>
      <w:r w:rsidR="00C800C8">
        <w:rPr>
          <w:rFonts w:ascii="Arial" w:hAnsi="Arial" w:cs="Arial"/>
          <w:b/>
        </w:rPr>
        <w:t xml:space="preserve">    </w:t>
      </w:r>
    </w:p>
    <w:p w:rsidR="00C800C8" w:rsidRDefault="00832E63" w:rsidP="00C800C8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 w:rsidRPr="00C800C8">
        <w:rPr>
          <w:rFonts w:ascii="Arial" w:hAnsi="Arial" w:cs="Arial"/>
        </w:rPr>
        <w:t xml:space="preserve">na dlouhodobý program nádorové prevence      </w:t>
      </w:r>
      <w:r w:rsidR="00C800C8">
        <w:rPr>
          <w:rFonts w:ascii="Arial" w:hAnsi="Arial" w:cs="Arial"/>
        </w:rPr>
        <w:t xml:space="preserve">                        </w:t>
      </w:r>
      <w:r w:rsidR="00C800C8">
        <w:rPr>
          <w:rFonts w:ascii="Arial" w:hAnsi="Arial" w:cs="Arial"/>
        </w:rPr>
        <w:tab/>
        <w:t xml:space="preserve"> </w:t>
      </w:r>
      <w:r w:rsidRPr="00C800C8">
        <w:rPr>
          <w:rFonts w:ascii="Arial" w:hAnsi="Arial" w:cs="Arial"/>
        </w:rPr>
        <w:t>4 229 000 Kč</w:t>
      </w:r>
      <w:r w:rsidR="00C800C8" w:rsidRPr="00C800C8">
        <w:rPr>
          <w:rFonts w:ascii="Arial" w:hAnsi="Arial" w:cs="Arial"/>
          <w:b/>
        </w:rPr>
        <w:t xml:space="preserve"> </w:t>
      </w:r>
    </w:p>
    <w:p w:rsidR="00C800C8" w:rsidRPr="00C800C8" w:rsidRDefault="00832E63" w:rsidP="00C800C8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 w:rsidRPr="00C800C8">
        <w:rPr>
          <w:rFonts w:ascii="Arial" w:hAnsi="Arial" w:cs="Arial"/>
        </w:rPr>
        <w:t xml:space="preserve">na dlouhodobý program podpory kvality života                                   </w:t>
      </w:r>
    </w:p>
    <w:p w:rsidR="00C800C8" w:rsidRDefault="00832E63" w:rsidP="00C800C8">
      <w:pPr>
        <w:pStyle w:val="Odstavecseseznamem"/>
        <w:rPr>
          <w:rFonts w:ascii="Arial" w:hAnsi="Arial" w:cs="Arial"/>
          <w:b/>
        </w:rPr>
      </w:pPr>
      <w:r w:rsidRPr="00C800C8">
        <w:rPr>
          <w:rFonts w:ascii="Arial" w:hAnsi="Arial" w:cs="Arial"/>
        </w:rPr>
        <w:t>onkologických pacientů</w:t>
      </w:r>
      <w:r w:rsidRPr="00C800C8">
        <w:rPr>
          <w:rFonts w:ascii="Arial" w:hAnsi="Arial" w:cs="Arial"/>
        </w:rPr>
        <w:tab/>
      </w:r>
      <w:r w:rsidRPr="00C800C8">
        <w:rPr>
          <w:rFonts w:ascii="Arial" w:hAnsi="Arial" w:cs="Arial"/>
        </w:rPr>
        <w:tab/>
      </w:r>
      <w:r w:rsidRPr="00C800C8">
        <w:rPr>
          <w:rFonts w:ascii="Arial" w:hAnsi="Arial" w:cs="Arial"/>
        </w:rPr>
        <w:tab/>
      </w:r>
      <w:r w:rsidRPr="00C800C8">
        <w:rPr>
          <w:rFonts w:ascii="Arial" w:hAnsi="Arial" w:cs="Arial"/>
        </w:rPr>
        <w:tab/>
      </w:r>
      <w:r w:rsidRPr="00C800C8">
        <w:rPr>
          <w:rFonts w:ascii="Arial" w:hAnsi="Arial" w:cs="Arial"/>
        </w:rPr>
        <w:tab/>
      </w:r>
      <w:r w:rsidR="00C800C8" w:rsidRPr="00C800C8">
        <w:rPr>
          <w:rFonts w:ascii="Arial" w:hAnsi="Arial" w:cs="Arial"/>
          <w:b/>
        </w:rPr>
        <w:t xml:space="preserve">     </w:t>
      </w:r>
      <w:r w:rsidR="00C800C8">
        <w:rPr>
          <w:rFonts w:ascii="Arial" w:hAnsi="Arial" w:cs="Arial"/>
          <w:b/>
        </w:rPr>
        <w:t xml:space="preserve">    </w:t>
      </w:r>
      <w:r w:rsidR="00C800C8">
        <w:rPr>
          <w:rFonts w:ascii="Arial" w:hAnsi="Arial" w:cs="Arial"/>
          <w:b/>
        </w:rPr>
        <w:tab/>
        <w:t xml:space="preserve"> </w:t>
      </w:r>
      <w:r w:rsidR="00C800C8" w:rsidRPr="00C800C8">
        <w:rPr>
          <w:rFonts w:ascii="Arial" w:hAnsi="Arial" w:cs="Arial"/>
        </w:rPr>
        <w:t>4 224 000 Kč</w:t>
      </w:r>
      <w:r w:rsidR="00C800C8" w:rsidRPr="00C800C8">
        <w:rPr>
          <w:rFonts w:ascii="Arial" w:hAnsi="Arial" w:cs="Arial"/>
          <w:b/>
        </w:rPr>
        <w:t xml:space="preserve">                                            </w:t>
      </w:r>
    </w:p>
    <w:p w:rsidR="00832E63" w:rsidRPr="00C800C8" w:rsidRDefault="00832E63" w:rsidP="00832E63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 w:rsidRPr="00C800C8">
        <w:rPr>
          <w:rFonts w:ascii="Arial" w:hAnsi="Arial" w:cs="Arial"/>
        </w:rPr>
        <w:t xml:space="preserve">na podporu onkologického výzkumu, kvality </w:t>
      </w:r>
      <w:proofErr w:type="gramStart"/>
      <w:r w:rsidRPr="00C800C8">
        <w:rPr>
          <w:rFonts w:ascii="Arial" w:hAnsi="Arial" w:cs="Arial"/>
        </w:rPr>
        <w:t xml:space="preserve">výuky                             </w:t>
      </w:r>
      <w:r w:rsidR="00C800C8">
        <w:rPr>
          <w:rFonts w:ascii="Arial" w:hAnsi="Arial" w:cs="Arial"/>
        </w:rPr>
        <w:t xml:space="preserve">                           </w:t>
      </w:r>
      <w:r w:rsidRPr="00C800C8">
        <w:rPr>
          <w:rFonts w:ascii="Arial" w:hAnsi="Arial" w:cs="Arial"/>
        </w:rPr>
        <w:t>a finančních</w:t>
      </w:r>
      <w:proofErr w:type="gramEnd"/>
      <w:r w:rsidRPr="00C800C8">
        <w:rPr>
          <w:rFonts w:ascii="Arial" w:hAnsi="Arial" w:cs="Arial"/>
        </w:rPr>
        <w:t xml:space="preserve"> dotací na instrumentální dovybavení</w:t>
      </w:r>
      <w:r w:rsidR="00C800C8" w:rsidRPr="00C800C8">
        <w:rPr>
          <w:rFonts w:ascii="Arial" w:hAnsi="Arial" w:cs="Arial"/>
          <w:b/>
        </w:rPr>
        <w:t xml:space="preserve">                                                        </w:t>
      </w:r>
      <w:r w:rsidRPr="00C800C8">
        <w:rPr>
          <w:rFonts w:ascii="Arial" w:hAnsi="Arial" w:cs="Arial"/>
        </w:rPr>
        <w:t>onkolog</w:t>
      </w:r>
      <w:r w:rsidR="00C800C8">
        <w:rPr>
          <w:rFonts w:ascii="Arial" w:hAnsi="Arial" w:cs="Arial"/>
        </w:rPr>
        <w:t>ických pracovišť</w:t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</w:r>
      <w:r w:rsidR="00C800C8">
        <w:rPr>
          <w:rFonts w:ascii="Arial" w:hAnsi="Arial" w:cs="Arial"/>
        </w:rPr>
        <w:tab/>
        <w:t xml:space="preserve">  </w:t>
      </w:r>
      <w:r w:rsidR="00C800C8">
        <w:rPr>
          <w:rFonts w:ascii="Arial" w:hAnsi="Arial" w:cs="Arial"/>
        </w:rPr>
        <w:tab/>
        <w:t xml:space="preserve"> </w:t>
      </w:r>
      <w:r w:rsidR="00C800C8" w:rsidRPr="00C800C8">
        <w:rPr>
          <w:rFonts w:ascii="Arial" w:hAnsi="Arial" w:cs="Arial"/>
        </w:rPr>
        <w:t>2 011 000 Kč</w:t>
      </w:r>
      <w:r w:rsidR="00C800C8" w:rsidRPr="00C800C8">
        <w:rPr>
          <w:rFonts w:ascii="Arial" w:hAnsi="Arial" w:cs="Arial"/>
          <w:b/>
        </w:rPr>
        <w:t xml:space="preserve">                  </w:t>
      </w:r>
    </w:p>
    <w:p w:rsidR="00832E63" w:rsidRPr="00E5665E" w:rsidRDefault="00832E63" w:rsidP="00832E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významných projektů uvádíme</w:t>
      </w:r>
      <w:r w:rsidRPr="00E5665E">
        <w:rPr>
          <w:rFonts w:ascii="Arial" w:hAnsi="Arial" w:cs="Arial"/>
          <w:b/>
          <w:bCs/>
        </w:rPr>
        <w:t>: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  <w:b/>
          <w:bCs/>
        </w:rPr>
      </w:pPr>
      <w:r w:rsidRPr="00C556D2">
        <w:rPr>
          <w:rFonts w:ascii="Arial" w:hAnsi="Arial" w:cs="Arial"/>
        </w:rPr>
        <w:t xml:space="preserve">Putovní výstava o nádorové prevenci v sedmi městech ČR      </w:t>
      </w:r>
      <w:r w:rsidR="00C800C8" w:rsidRPr="00C556D2">
        <w:rPr>
          <w:rFonts w:ascii="Arial" w:hAnsi="Arial" w:cs="Arial"/>
        </w:rPr>
        <w:tab/>
        <w:t xml:space="preserve"> </w:t>
      </w:r>
      <w:r w:rsidRPr="00C556D2">
        <w:rPr>
          <w:rFonts w:ascii="Arial" w:hAnsi="Arial" w:cs="Arial"/>
        </w:rPr>
        <w:t>2 400 000 Kč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Poradenské a informační publikace a tiskoviny pro veřejnost      </w:t>
      </w:r>
      <w:r w:rsidR="00C800C8" w:rsidRPr="00C556D2">
        <w:rPr>
          <w:rFonts w:ascii="Arial" w:hAnsi="Arial" w:cs="Arial"/>
        </w:rPr>
        <w:tab/>
        <w:t xml:space="preserve">    </w:t>
      </w:r>
      <w:r w:rsidRPr="00C556D2">
        <w:rPr>
          <w:rFonts w:ascii="Arial" w:hAnsi="Arial" w:cs="Arial"/>
        </w:rPr>
        <w:t>750 000 Kč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>Členské pacientské organizace získaly ze sbírky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(včetně udělených grantů)                                                         </w:t>
      </w:r>
      <w:r w:rsidR="00C800C8" w:rsidRPr="00C556D2">
        <w:rPr>
          <w:rFonts w:ascii="Arial" w:hAnsi="Arial" w:cs="Arial"/>
        </w:rPr>
        <w:tab/>
        <w:t xml:space="preserve"> </w:t>
      </w:r>
      <w:r w:rsidRPr="00C556D2">
        <w:rPr>
          <w:rFonts w:ascii="Arial" w:hAnsi="Arial" w:cs="Arial"/>
        </w:rPr>
        <w:t>2 176 000 Kč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Hospicová péče                </w:t>
      </w:r>
      <w:r w:rsidRPr="00C556D2">
        <w:rPr>
          <w:rFonts w:ascii="Arial" w:hAnsi="Arial" w:cs="Arial"/>
        </w:rPr>
        <w:tab/>
      </w:r>
      <w:r w:rsidRPr="00C556D2">
        <w:rPr>
          <w:rFonts w:ascii="Arial" w:hAnsi="Arial" w:cs="Arial"/>
        </w:rPr>
        <w:tab/>
      </w:r>
      <w:r w:rsidRPr="00C556D2">
        <w:rPr>
          <w:rFonts w:ascii="Arial" w:hAnsi="Arial" w:cs="Arial"/>
        </w:rPr>
        <w:tab/>
      </w:r>
      <w:r w:rsidRPr="00C556D2">
        <w:rPr>
          <w:rFonts w:ascii="Arial" w:hAnsi="Arial" w:cs="Arial"/>
        </w:rPr>
        <w:tab/>
      </w:r>
      <w:r w:rsidRPr="00C556D2">
        <w:rPr>
          <w:rFonts w:ascii="Arial" w:hAnsi="Arial" w:cs="Arial"/>
        </w:rPr>
        <w:tab/>
        <w:t xml:space="preserve"> </w:t>
      </w:r>
      <w:r w:rsidR="00C800C8" w:rsidRPr="00C556D2">
        <w:rPr>
          <w:rFonts w:ascii="Arial" w:hAnsi="Arial" w:cs="Arial"/>
        </w:rPr>
        <w:t xml:space="preserve">      </w:t>
      </w:r>
      <w:r w:rsidR="00C800C8" w:rsidRPr="00C556D2">
        <w:rPr>
          <w:rFonts w:ascii="Arial" w:hAnsi="Arial" w:cs="Arial"/>
        </w:rPr>
        <w:tab/>
        <w:t xml:space="preserve">    </w:t>
      </w:r>
      <w:r w:rsidRPr="00C556D2">
        <w:rPr>
          <w:rFonts w:ascii="Arial" w:hAnsi="Arial" w:cs="Arial"/>
        </w:rPr>
        <w:t>100 000 Kč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Nádorová telefonní linka                                </w:t>
      </w:r>
      <w:r w:rsidR="00C800C8" w:rsidRPr="00C556D2">
        <w:rPr>
          <w:rFonts w:ascii="Arial" w:hAnsi="Arial" w:cs="Arial"/>
        </w:rPr>
        <w:t xml:space="preserve">                              </w:t>
      </w:r>
      <w:r w:rsidR="00C800C8" w:rsidRPr="00C556D2">
        <w:rPr>
          <w:rFonts w:ascii="Arial" w:hAnsi="Arial" w:cs="Arial"/>
        </w:rPr>
        <w:tab/>
        <w:t xml:space="preserve">    </w:t>
      </w:r>
      <w:r w:rsidRPr="00C556D2">
        <w:rPr>
          <w:rFonts w:ascii="Arial" w:hAnsi="Arial" w:cs="Arial"/>
        </w:rPr>
        <w:t>950 000 Kč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>Rekondiční pobyty pro onkologické pacienty</w:t>
      </w:r>
      <w:r w:rsidR="00C800C8" w:rsidRPr="00C556D2">
        <w:rPr>
          <w:rFonts w:ascii="Arial" w:hAnsi="Arial" w:cs="Arial"/>
        </w:rPr>
        <w:t xml:space="preserve">                           </w:t>
      </w:r>
      <w:r w:rsidR="00C800C8" w:rsidRPr="00C556D2">
        <w:rPr>
          <w:rFonts w:ascii="Arial" w:hAnsi="Arial" w:cs="Arial"/>
        </w:rPr>
        <w:tab/>
        <w:t xml:space="preserve"> </w:t>
      </w:r>
      <w:r w:rsidRPr="00C556D2">
        <w:rPr>
          <w:rFonts w:ascii="Arial" w:hAnsi="Arial" w:cs="Arial"/>
        </w:rPr>
        <w:t>1 200 000 Kč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Veterinární a farmaceutická klinika v </w:t>
      </w:r>
      <w:proofErr w:type="gramStart"/>
      <w:r w:rsidRPr="00C556D2">
        <w:rPr>
          <w:rFonts w:ascii="Arial" w:hAnsi="Arial" w:cs="Arial"/>
        </w:rPr>
        <w:t xml:space="preserve">Brně                             </w:t>
      </w:r>
      <w:r w:rsidR="00C800C8" w:rsidRPr="00C556D2">
        <w:rPr>
          <w:rFonts w:ascii="Arial" w:hAnsi="Arial" w:cs="Arial"/>
        </w:rPr>
        <w:t xml:space="preserve">            </w:t>
      </w:r>
      <w:r w:rsidRPr="00C556D2">
        <w:rPr>
          <w:rFonts w:ascii="Arial" w:hAnsi="Arial" w:cs="Arial"/>
        </w:rPr>
        <w:t>175 000</w:t>
      </w:r>
      <w:proofErr w:type="gramEnd"/>
      <w:r w:rsidRPr="00C556D2">
        <w:rPr>
          <w:rFonts w:ascii="Arial" w:hAnsi="Arial" w:cs="Arial"/>
        </w:rPr>
        <w:t xml:space="preserve"> Kč</w:t>
      </w:r>
    </w:p>
    <w:p w:rsidR="00832E63" w:rsidRPr="00C556D2" w:rsidRDefault="00832E63" w:rsidP="00C800C8">
      <w:pPr>
        <w:pStyle w:val="Bezmezer"/>
        <w:numPr>
          <w:ilvl w:val="1"/>
          <w:numId w:val="7"/>
        </w:numPr>
        <w:rPr>
          <w:rFonts w:ascii="Arial" w:hAnsi="Arial" w:cs="Arial"/>
          <w:i/>
          <w:iCs/>
        </w:rPr>
      </w:pPr>
      <w:r w:rsidRPr="00C556D2">
        <w:rPr>
          <w:rFonts w:ascii="Arial" w:hAnsi="Arial" w:cs="Arial"/>
          <w:i/>
          <w:iCs/>
        </w:rPr>
        <w:t>výzkumný onkologický projekt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Klinika </w:t>
      </w:r>
      <w:proofErr w:type="spellStart"/>
      <w:r w:rsidRPr="00C556D2">
        <w:rPr>
          <w:rFonts w:ascii="Arial" w:hAnsi="Arial" w:cs="Arial"/>
        </w:rPr>
        <w:t>pneumologie</w:t>
      </w:r>
      <w:proofErr w:type="spellEnd"/>
      <w:r w:rsidRPr="00C556D2">
        <w:rPr>
          <w:rFonts w:ascii="Arial" w:hAnsi="Arial" w:cs="Arial"/>
        </w:rPr>
        <w:t xml:space="preserve"> a hrudní chirurgie NNB                                 </w:t>
      </w:r>
      <w:r w:rsidR="00C556D2">
        <w:rPr>
          <w:rFonts w:ascii="Arial" w:hAnsi="Arial" w:cs="Arial"/>
        </w:rPr>
        <w:tab/>
        <w:t xml:space="preserve">    </w:t>
      </w:r>
      <w:r w:rsidRPr="00C556D2">
        <w:rPr>
          <w:rFonts w:ascii="Arial" w:hAnsi="Arial" w:cs="Arial"/>
        </w:rPr>
        <w:t>565 000 Kč</w:t>
      </w:r>
    </w:p>
    <w:p w:rsidR="00832E63" w:rsidRPr="00C556D2" w:rsidRDefault="00832E63" w:rsidP="00C800C8">
      <w:pPr>
        <w:pStyle w:val="Bezmezer"/>
        <w:numPr>
          <w:ilvl w:val="1"/>
          <w:numId w:val="7"/>
        </w:numPr>
        <w:rPr>
          <w:rFonts w:ascii="Arial" w:hAnsi="Arial" w:cs="Arial"/>
          <w:i/>
          <w:iCs/>
        </w:rPr>
      </w:pPr>
      <w:r w:rsidRPr="00C556D2">
        <w:rPr>
          <w:rFonts w:ascii="Arial" w:hAnsi="Arial" w:cs="Arial"/>
          <w:i/>
          <w:iCs/>
        </w:rPr>
        <w:t>přístrojové vybavení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Institut onkologie a rehabilitace na Pleši, s.r.o.                              </w:t>
      </w:r>
      <w:r w:rsidR="00C556D2">
        <w:rPr>
          <w:rFonts w:ascii="Arial" w:hAnsi="Arial" w:cs="Arial"/>
        </w:rPr>
        <w:tab/>
        <w:t xml:space="preserve">      </w:t>
      </w:r>
      <w:r w:rsidRPr="00C556D2">
        <w:rPr>
          <w:rFonts w:ascii="Arial" w:hAnsi="Arial" w:cs="Arial"/>
        </w:rPr>
        <w:t>70 000 Kč</w:t>
      </w:r>
    </w:p>
    <w:p w:rsidR="00832E63" w:rsidRPr="00C556D2" w:rsidRDefault="00832E63" w:rsidP="00C800C8">
      <w:pPr>
        <w:pStyle w:val="Bezmezer"/>
        <w:numPr>
          <w:ilvl w:val="1"/>
          <w:numId w:val="7"/>
        </w:numPr>
        <w:rPr>
          <w:rFonts w:ascii="Arial" w:hAnsi="Arial" w:cs="Arial"/>
          <w:i/>
          <w:iCs/>
        </w:rPr>
      </w:pPr>
      <w:r w:rsidRPr="00C556D2">
        <w:rPr>
          <w:rFonts w:ascii="Arial" w:hAnsi="Arial" w:cs="Arial"/>
          <w:i/>
          <w:iCs/>
        </w:rPr>
        <w:t>rehabilitační pomůcky</w:t>
      </w:r>
    </w:p>
    <w:p w:rsidR="00832E63" w:rsidRPr="00C556D2" w:rsidRDefault="00832E63" w:rsidP="00C800C8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Onkologická klinika 1. LF UK a                      </w:t>
      </w:r>
      <w:r w:rsidR="00C556D2">
        <w:rPr>
          <w:rFonts w:ascii="Arial" w:hAnsi="Arial" w:cs="Arial"/>
        </w:rPr>
        <w:t xml:space="preserve">                             </w:t>
      </w:r>
      <w:r w:rsidR="00C556D2">
        <w:rPr>
          <w:rFonts w:ascii="Arial" w:hAnsi="Arial" w:cs="Arial"/>
        </w:rPr>
        <w:tab/>
        <w:t xml:space="preserve">    </w:t>
      </w:r>
      <w:r w:rsidRPr="00C556D2">
        <w:rPr>
          <w:rFonts w:ascii="Arial" w:hAnsi="Arial" w:cs="Arial"/>
        </w:rPr>
        <w:t>150 000 Kč</w:t>
      </w:r>
    </w:p>
    <w:p w:rsidR="00832E63" w:rsidRPr="00C556D2" w:rsidRDefault="00832E63" w:rsidP="00C556D2">
      <w:pPr>
        <w:pStyle w:val="Bezmezer"/>
        <w:ind w:left="720"/>
        <w:rPr>
          <w:rFonts w:ascii="Arial" w:hAnsi="Arial" w:cs="Arial"/>
        </w:rPr>
      </w:pPr>
      <w:r w:rsidRPr="00C556D2">
        <w:rPr>
          <w:rFonts w:ascii="Arial" w:hAnsi="Arial" w:cs="Arial"/>
        </w:rPr>
        <w:t xml:space="preserve">Ústav biochemie a </w:t>
      </w:r>
      <w:proofErr w:type="spellStart"/>
      <w:r w:rsidRPr="00C556D2">
        <w:rPr>
          <w:rFonts w:ascii="Arial" w:hAnsi="Arial" w:cs="Arial"/>
        </w:rPr>
        <w:t>experim</w:t>
      </w:r>
      <w:proofErr w:type="spellEnd"/>
      <w:r w:rsidRPr="00C556D2">
        <w:rPr>
          <w:rFonts w:ascii="Arial" w:hAnsi="Arial" w:cs="Arial"/>
        </w:rPr>
        <w:t>. onkologie 1. LF UK</w:t>
      </w:r>
    </w:p>
    <w:p w:rsidR="00832E63" w:rsidRPr="00C556D2" w:rsidRDefault="00832E63" w:rsidP="00C800C8">
      <w:pPr>
        <w:pStyle w:val="Bezmezer"/>
        <w:numPr>
          <w:ilvl w:val="1"/>
          <w:numId w:val="7"/>
        </w:numPr>
        <w:rPr>
          <w:rFonts w:ascii="Arial" w:hAnsi="Arial" w:cs="Arial"/>
          <w:i/>
        </w:rPr>
      </w:pPr>
      <w:r w:rsidRPr="00C556D2">
        <w:rPr>
          <w:rFonts w:ascii="Arial" w:hAnsi="Arial" w:cs="Arial"/>
          <w:i/>
        </w:rPr>
        <w:t xml:space="preserve">výzkumný onkologický projekt                        </w:t>
      </w:r>
    </w:p>
    <w:p w:rsidR="00BD0B57" w:rsidRPr="00C556D2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 w:rsidRPr="00C556D2">
        <w:rPr>
          <w:rFonts w:ascii="Arial" w:eastAsia="Times New Roman" w:hAnsi="Arial" w:cs="Arial"/>
          <w:lang w:eastAsia="cs-CZ"/>
        </w:rPr>
        <w:tab/>
      </w:r>
      <w:r w:rsidRPr="00C556D2">
        <w:rPr>
          <w:rFonts w:ascii="Arial" w:eastAsia="Times New Roman" w:hAnsi="Arial" w:cs="Arial"/>
          <w:lang w:eastAsia="cs-CZ"/>
        </w:rPr>
        <w:tab/>
      </w:r>
      <w:r w:rsidRPr="00C556D2">
        <w:rPr>
          <w:rFonts w:ascii="Arial" w:eastAsia="Times New Roman" w:hAnsi="Arial" w:cs="Arial"/>
          <w:lang w:eastAsia="cs-CZ"/>
        </w:rPr>
        <w:tab/>
      </w:r>
      <w:r w:rsidRPr="00C556D2">
        <w:rPr>
          <w:rFonts w:ascii="Arial" w:eastAsia="Times New Roman" w:hAnsi="Arial" w:cs="Arial"/>
          <w:lang w:eastAsia="cs-CZ"/>
        </w:rPr>
        <w:tab/>
        <w:t xml:space="preserve">   </w:t>
      </w:r>
      <w:r w:rsidRPr="00C556D2">
        <w:rPr>
          <w:rFonts w:ascii="Arial" w:eastAsia="Times New Roman" w:hAnsi="Arial" w:cs="Arial"/>
          <w:lang w:eastAsia="cs-CZ"/>
        </w:rPr>
        <w:tab/>
      </w:r>
      <w:r w:rsidRPr="00C556D2">
        <w:rPr>
          <w:rFonts w:ascii="Arial" w:eastAsia="Times New Roman" w:hAnsi="Arial" w:cs="Arial"/>
          <w:lang w:eastAsia="cs-CZ"/>
        </w:rPr>
        <w:tab/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D7B6C" w:rsidRDefault="00BD7B6C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Pr="00C556D2" w:rsidRDefault="002E09E5" w:rsidP="00C556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131A2">
        <w:rPr>
          <w:rFonts w:ascii="Arial" w:eastAsia="Times New Roman" w:hAnsi="Arial" w:cs="Arial"/>
          <w:b/>
          <w:color w:val="1F497D" w:themeColor="text2"/>
          <w:sz w:val="24"/>
          <w:szCs w:val="24"/>
          <w:lang w:eastAsia="cs-CZ"/>
        </w:rPr>
        <w:t xml:space="preserve">Kontakty: </w:t>
      </w:r>
      <w:r w:rsidRPr="004131A2">
        <w:rPr>
          <w:rFonts w:ascii="Arial" w:eastAsia="Times New Roman" w:hAnsi="Arial" w:cs="Arial"/>
          <w:color w:val="1F497D" w:themeColor="text2"/>
          <w:sz w:val="18"/>
          <w:szCs w:val="18"/>
          <w:lang w:eastAsia="cs-CZ"/>
        </w:rPr>
        <w:t xml:space="preserve"> </w:t>
      </w:r>
    </w:p>
    <w:p w:rsidR="002E09E5" w:rsidRPr="00F3305D" w:rsidRDefault="002E09E5" w:rsidP="002E09E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3305D">
        <w:rPr>
          <w:rFonts w:ascii="Arial" w:eastAsia="Times New Roman" w:hAnsi="Arial" w:cs="Arial"/>
          <w:b/>
          <w:lang w:eastAsia="cs-CZ"/>
        </w:rPr>
        <w:t>Liga proti rakovině Praha:</w:t>
      </w:r>
      <w:r w:rsidRPr="00F3305D">
        <w:rPr>
          <w:rFonts w:ascii="Arial" w:eastAsia="Times New Roman" w:hAnsi="Arial" w:cs="Arial"/>
          <w:lang w:eastAsia="cs-CZ"/>
        </w:rPr>
        <w:t xml:space="preserve"> tel.: 224 919 732, </w:t>
      </w:r>
      <w:hyperlink r:id="rId11" w:history="1">
        <w:r w:rsidRPr="00F3305D">
          <w:rPr>
            <w:rFonts w:ascii="Arial" w:eastAsia="Times New Roman" w:hAnsi="Arial" w:cs="Arial"/>
            <w:color w:val="0000FF"/>
            <w:u w:val="single"/>
            <w:lang w:eastAsia="cs-CZ"/>
          </w:rPr>
          <w:t>lpr@lpr.cz</w:t>
        </w:r>
      </w:hyperlink>
    </w:p>
    <w:p w:rsidR="002E09E5" w:rsidRPr="00A16DD1" w:rsidRDefault="002E09E5" w:rsidP="002E09E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3305D">
        <w:rPr>
          <w:rFonts w:ascii="Arial" w:eastAsia="Times New Roman" w:hAnsi="Arial" w:cs="Arial"/>
          <w:b/>
          <w:lang w:eastAsia="cs-CZ"/>
        </w:rPr>
        <w:t>Informace o putovní výstavě</w:t>
      </w:r>
      <w:r w:rsidRPr="00F3305D">
        <w:rPr>
          <w:rFonts w:ascii="Arial" w:eastAsia="Times New Roman" w:hAnsi="Arial" w:cs="Arial"/>
          <w:lang w:eastAsia="cs-CZ"/>
        </w:rPr>
        <w:t xml:space="preserve">: Arcadia Praha, tel.: 607 990 261, </w:t>
      </w:r>
      <w:hyperlink r:id="rId12" w:history="1">
        <w:r w:rsidRPr="00F3305D">
          <w:rPr>
            <w:rFonts w:ascii="Arial" w:eastAsia="Times New Roman" w:hAnsi="Arial" w:cs="Arial"/>
            <w:color w:val="0000FF"/>
            <w:u w:val="single"/>
            <w:lang w:eastAsia="cs-CZ"/>
          </w:rPr>
          <w:t>jitka.bajgarova@arcadia.cz</w:t>
        </w:r>
      </w:hyperlink>
    </w:p>
    <w:p w:rsidR="002E09E5" w:rsidRPr="00F3305D" w:rsidRDefault="002E09E5" w:rsidP="002E09E5">
      <w:pPr>
        <w:spacing w:after="0" w:line="240" w:lineRule="auto"/>
        <w:rPr>
          <w:rFonts w:ascii="Arial" w:eastAsia="Times New Roman" w:hAnsi="Arial" w:cs="Arial"/>
          <w:b/>
          <w:color w:val="4F81BD"/>
          <w:sz w:val="24"/>
          <w:szCs w:val="24"/>
          <w:lang w:eastAsia="cs-CZ"/>
        </w:rPr>
      </w:pPr>
    </w:p>
    <w:p w:rsidR="007E24D8" w:rsidRPr="00477BC8" w:rsidRDefault="007E24D8" w:rsidP="002E09E5">
      <w:pPr>
        <w:pStyle w:val="Bezmezer"/>
        <w:rPr>
          <w:rFonts w:ascii="Arial" w:eastAsia="Times New Roman" w:hAnsi="Arial" w:cs="Arial"/>
          <w:b/>
          <w:lang w:eastAsia="cs-CZ"/>
        </w:rPr>
      </w:pPr>
    </w:p>
    <w:sectPr w:rsidR="007E24D8" w:rsidRPr="00477BC8" w:rsidSect="0033746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FF" w:rsidRDefault="002F7EFF" w:rsidP="007E24D8">
      <w:pPr>
        <w:spacing w:after="0" w:line="240" w:lineRule="auto"/>
      </w:pPr>
      <w:r>
        <w:separator/>
      </w:r>
    </w:p>
  </w:endnote>
  <w:endnote w:type="continuationSeparator" w:id="0">
    <w:p w:rsidR="002F7EFF" w:rsidRDefault="002F7EFF" w:rsidP="007E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D8" w:rsidRPr="008425BA" w:rsidRDefault="007E24D8" w:rsidP="007E24D8">
    <w:pPr>
      <w:spacing w:after="0" w:line="240" w:lineRule="auto"/>
      <w:rPr>
        <w:rFonts w:ascii="Arial" w:hAnsi="Arial" w:cs="Arial"/>
        <w:b/>
        <w:bCs/>
        <w:color w:val="1F497D" w:themeColor="text2"/>
        <w:lang w:eastAsia="cs-CZ"/>
      </w:rPr>
    </w:pPr>
    <w:r w:rsidRPr="00545111">
      <w:rPr>
        <w:rFonts w:ascii="Arial" w:hAnsi="Arial" w:cs="Arial"/>
        <w:b/>
        <w:bCs/>
        <w:color w:val="1F497D" w:themeColor="text2"/>
        <w:sz w:val="24"/>
        <w:szCs w:val="24"/>
        <w:lang w:eastAsia="cs-CZ"/>
      </w:rPr>
      <w:t>Děkujeme partnerům putovní výstavy KAŽDÝ SVÉHO ZDRAVÍ STRŮJCEM</w:t>
    </w:r>
    <w:r w:rsidRPr="008425BA">
      <w:rPr>
        <w:rFonts w:ascii="Arial" w:hAnsi="Arial" w:cs="Arial"/>
        <w:b/>
        <w:bCs/>
        <w:color w:val="1F497D" w:themeColor="text2"/>
        <w:lang w:eastAsia="cs-CZ"/>
      </w:rPr>
      <w:t>:</w:t>
    </w:r>
  </w:p>
  <w:p w:rsidR="007E24D8" w:rsidRPr="007E24D8" w:rsidRDefault="007E24D8" w:rsidP="007E24D8">
    <w:pPr>
      <w:pStyle w:val="Bezmezer"/>
      <w:rPr>
        <w:rFonts w:ascii="Arial" w:eastAsia="Times New Roman" w:hAnsi="Arial" w:cs="Arial"/>
        <w:b/>
        <w:lang w:eastAsia="cs-CZ"/>
      </w:rPr>
    </w:pPr>
    <w:r w:rsidRPr="00545111">
      <w:rPr>
        <w:rFonts w:ascii="Arial" w:hAnsi="Arial" w:cs="Arial"/>
        <w:b/>
        <w:color w:val="1F497D" w:themeColor="text2"/>
        <w:sz w:val="24"/>
        <w:szCs w:val="24"/>
        <w:lang w:eastAsia="cs-CZ"/>
      </w:rPr>
      <w:t>Partneři a spolupracovníci</w:t>
    </w:r>
    <w:r>
      <w:rPr>
        <w:rFonts w:ascii="Arial" w:hAnsi="Arial" w:cs="Arial"/>
        <w:b/>
        <w:color w:val="1F497D" w:themeColor="text2"/>
        <w:sz w:val="24"/>
        <w:szCs w:val="24"/>
        <w:lang w:eastAsia="cs-CZ"/>
      </w:rPr>
      <w:t xml:space="preserve">: </w:t>
    </w:r>
    <w:r w:rsidRPr="00545111">
      <w:rPr>
        <w:rFonts w:ascii="Arial" w:hAnsi="Arial" w:cs="Arial"/>
        <w:b/>
        <w:color w:val="1F497D" w:themeColor="text2"/>
        <w:sz w:val="24"/>
        <w:szCs w:val="24"/>
        <w:lang w:eastAsia="cs-CZ"/>
      </w:rPr>
      <w:t>:</w:t>
    </w:r>
    <w:r w:rsidRPr="008425BA">
      <w:rPr>
        <w:lang w:eastAsia="cs-CZ"/>
      </w:rPr>
      <w:t xml:space="preserve"> </w:t>
    </w:r>
    <w:r w:rsidRPr="004131A2">
      <w:rPr>
        <w:rFonts w:ascii="Arial" w:hAnsi="Arial" w:cs="Arial"/>
        <w:b/>
        <w:lang w:eastAsia="cs-CZ"/>
      </w:rPr>
      <w:t>Česká pošta, s.</w:t>
    </w:r>
    <w:r>
      <w:rPr>
        <w:rFonts w:ascii="Arial" w:hAnsi="Arial" w:cs="Arial"/>
        <w:b/>
        <w:lang w:eastAsia="cs-CZ"/>
      </w:rPr>
      <w:t xml:space="preserve"> </w:t>
    </w:r>
    <w:r w:rsidRPr="004131A2">
      <w:rPr>
        <w:rFonts w:ascii="Arial" w:hAnsi="Arial" w:cs="Arial"/>
        <w:b/>
        <w:lang w:eastAsia="cs-CZ"/>
      </w:rPr>
      <w:t>p.;</w:t>
    </w:r>
    <w:r w:rsidRPr="004131A2">
      <w:rPr>
        <w:rFonts w:ascii="Arial" w:hAnsi="Arial" w:cs="Arial"/>
        <w:b/>
      </w:rPr>
      <w:t xml:space="preserve"> Česká průmyslová zdravotní pojišťovna</w:t>
    </w:r>
    <w:r w:rsidRPr="004131A2">
      <w:rPr>
        <w:rFonts w:ascii="Arial" w:hAnsi="Arial" w:cs="Arial"/>
        <w:b/>
        <w:lang w:eastAsia="cs-CZ"/>
      </w:rPr>
      <w:t>;</w:t>
    </w:r>
    <w:r w:rsidRPr="007E24D8">
      <w:rPr>
        <w:rStyle w:val="Siln"/>
        <w:rFonts w:ascii="Arial" w:hAnsi="Arial" w:cs="Arial"/>
        <w:color w:val="D50000"/>
        <w:sz w:val="23"/>
        <w:szCs w:val="23"/>
        <w:shd w:val="clear" w:color="auto" w:fill="FFFFFF"/>
      </w:rPr>
      <w:t xml:space="preserve"> </w:t>
    </w:r>
    <w:proofErr w:type="spellStart"/>
    <w:r w:rsidRPr="007E24D8">
      <w:rPr>
        <w:rStyle w:val="Siln"/>
        <w:rFonts w:ascii="Arial" w:hAnsi="Arial" w:cs="Arial"/>
        <w:shd w:val="clear" w:color="auto" w:fill="FFFFFF"/>
      </w:rPr>
      <w:t>Emco</w:t>
    </w:r>
    <w:proofErr w:type="spellEnd"/>
    <w:r w:rsidRPr="007E24D8">
      <w:rPr>
        <w:rStyle w:val="Siln"/>
        <w:rFonts w:ascii="Arial" w:hAnsi="Arial" w:cs="Arial"/>
        <w:shd w:val="clear" w:color="auto" w:fill="FFFFFF"/>
      </w:rPr>
      <w:t xml:space="preserve"> spol. s r. o.</w:t>
    </w:r>
    <w:r w:rsidRPr="007E24D8">
      <w:rPr>
        <w:rStyle w:val="apple-converted-space"/>
        <w:rFonts w:ascii="Arial" w:hAnsi="Arial" w:cs="Arial"/>
        <w:b/>
        <w:bCs/>
        <w:sz w:val="23"/>
        <w:szCs w:val="23"/>
        <w:shd w:val="clear" w:color="auto" w:fill="FFFFFF"/>
      </w:rPr>
      <w:t> </w:t>
    </w:r>
    <w:r w:rsidRPr="007E24D8">
      <w:rPr>
        <w:rFonts w:ascii="Arial" w:hAnsi="Arial" w:cs="Arial"/>
        <w:b/>
      </w:rPr>
      <w:t xml:space="preserve"> </w:t>
    </w:r>
    <w:proofErr w:type="spellStart"/>
    <w:r w:rsidRPr="004131A2">
      <w:rPr>
        <w:rStyle w:val="Siln"/>
        <w:rFonts w:ascii="Arial" w:hAnsi="Arial" w:cs="Arial"/>
        <w:shd w:val="clear" w:color="auto" w:fill="FFFFFF"/>
      </w:rPr>
      <w:t>GeoBohemia</w:t>
    </w:r>
    <w:proofErr w:type="spellEnd"/>
    <w:r w:rsidRPr="004131A2">
      <w:rPr>
        <w:rStyle w:val="Siln"/>
        <w:rFonts w:ascii="Arial" w:hAnsi="Arial" w:cs="Arial"/>
        <w:shd w:val="clear" w:color="auto" w:fill="FFFFFF"/>
      </w:rPr>
      <w:t>, s.r.o.</w:t>
    </w:r>
    <w:r w:rsidRPr="004131A2">
      <w:rPr>
        <w:rFonts w:ascii="Arial" w:hAnsi="Arial" w:cs="Arial"/>
        <w:b/>
        <w:lang w:eastAsia="cs-CZ"/>
      </w:rPr>
      <w:t>;</w:t>
    </w:r>
    <w:r w:rsidRPr="004131A2">
      <w:rPr>
        <w:rFonts w:ascii="Arial" w:eastAsia="Times New Roman" w:hAnsi="Arial" w:cs="Arial"/>
        <w:b/>
        <w:lang w:eastAsia="cs-CZ"/>
      </w:rPr>
      <w:t xml:space="preserve"> </w:t>
    </w:r>
    <w:r w:rsidRPr="004131A2">
      <w:rPr>
        <w:rFonts w:ascii="Arial" w:hAnsi="Arial" w:cs="Arial"/>
        <w:b/>
        <w:lang w:eastAsia="cs-CZ"/>
      </w:rPr>
      <w:t xml:space="preserve">Mercedes-Benz Česká republika s.r.o.; </w:t>
    </w:r>
    <w:proofErr w:type="spellStart"/>
    <w:r w:rsidRPr="004131A2">
      <w:rPr>
        <w:rFonts w:ascii="Arial" w:hAnsi="Arial" w:cs="Arial"/>
        <w:b/>
        <w:lang w:eastAsia="cs-CZ"/>
      </w:rPr>
      <w:t>Merck</w:t>
    </w:r>
    <w:proofErr w:type="spellEnd"/>
    <w:r w:rsidRPr="004131A2">
      <w:rPr>
        <w:rFonts w:ascii="Arial" w:hAnsi="Arial" w:cs="Arial"/>
        <w:b/>
        <w:lang w:eastAsia="cs-CZ"/>
      </w:rPr>
      <w:t xml:space="preserve"> spol. s r.o.; </w:t>
    </w:r>
    <w:r w:rsidRPr="004131A2">
      <w:rPr>
        <w:rFonts w:ascii="Arial" w:hAnsi="Arial" w:cs="Arial"/>
        <w:b/>
      </w:rPr>
      <w:t>Radix</w:t>
    </w:r>
    <w:r w:rsidRPr="004131A2">
      <w:rPr>
        <w:rFonts w:ascii="Arial" w:hAnsi="Arial" w:cs="Arial"/>
        <w:b/>
        <w:lang w:eastAsia="cs-CZ"/>
      </w:rPr>
      <w:t>,</w:t>
    </w:r>
    <w:r w:rsidRPr="004131A2">
      <w:rPr>
        <w:rFonts w:ascii="Arial" w:hAnsi="Arial" w:cs="Arial"/>
        <w:b/>
      </w:rPr>
      <w:t xml:space="preserve"> s.r.o.</w:t>
    </w:r>
    <w:r w:rsidRPr="004131A2">
      <w:rPr>
        <w:rFonts w:ascii="Arial" w:hAnsi="Arial" w:cs="Arial"/>
        <w:b/>
        <w:lang w:eastAsia="cs-CZ"/>
      </w:rPr>
      <w:t>;</w:t>
    </w:r>
    <w:r w:rsidRPr="004131A2">
      <w:rPr>
        <w:rFonts w:ascii="Arial" w:hAnsi="Arial" w:cs="Arial"/>
        <w:b/>
      </w:rPr>
      <w:t xml:space="preserve"> STAVMAT STAVEBNINY a.s.</w:t>
    </w:r>
    <w:r w:rsidRPr="008425BA">
      <w:rPr>
        <w:color w:val="000000" w:themeColor="text1"/>
        <w:lang w:eastAsia="cs-CZ"/>
      </w:rPr>
      <w:br/>
    </w:r>
    <w:r w:rsidRPr="00545111">
      <w:rPr>
        <w:rFonts w:ascii="Arial" w:hAnsi="Arial" w:cs="Arial"/>
        <w:b/>
        <w:color w:val="1F497D" w:themeColor="text2"/>
        <w:sz w:val="24"/>
        <w:szCs w:val="24"/>
        <w:lang w:eastAsia="cs-CZ"/>
      </w:rPr>
      <w:t>Hlavní mediální partner:</w:t>
    </w:r>
    <w:r w:rsidRPr="008425BA">
      <w:rPr>
        <w:color w:val="1F497D" w:themeColor="text2"/>
        <w:lang w:eastAsia="cs-CZ"/>
      </w:rPr>
      <w:t xml:space="preserve"> </w:t>
    </w:r>
    <w:r w:rsidRPr="004131A2">
      <w:rPr>
        <w:rFonts w:ascii="Arial" w:hAnsi="Arial" w:cs="Arial"/>
        <w:b/>
        <w:color w:val="000000" w:themeColor="text1"/>
        <w:lang w:eastAsia="cs-CZ"/>
      </w:rPr>
      <w:t>Český rozhlas Radiožurnál</w:t>
    </w:r>
  </w:p>
  <w:p w:rsidR="007E24D8" w:rsidRDefault="007E24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FF" w:rsidRDefault="002F7EFF" w:rsidP="007E24D8">
      <w:pPr>
        <w:spacing w:after="0" w:line="240" w:lineRule="auto"/>
      </w:pPr>
      <w:r>
        <w:separator/>
      </w:r>
    </w:p>
  </w:footnote>
  <w:footnote w:type="continuationSeparator" w:id="0">
    <w:p w:rsidR="002F7EFF" w:rsidRDefault="002F7EFF" w:rsidP="007E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6C1"/>
    <w:multiLevelType w:val="hybridMultilevel"/>
    <w:tmpl w:val="4B242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502133"/>
    <w:multiLevelType w:val="hybridMultilevel"/>
    <w:tmpl w:val="D41CB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F71648"/>
    <w:multiLevelType w:val="hybridMultilevel"/>
    <w:tmpl w:val="E9307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95FC5"/>
    <w:multiLevelType w:val="hybridMultilevel"/>
    <w:tmpl w:val="27DA3FB4"/>
    <w:lvl w:ilvl="0" w:tplc="4956CC82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5A79239B"/>
    <w:multiLevelType w:val="hybridMultilevel"/>
    <w:tmpl w:val="51BAE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C4BB8"/>
    <w:multiLevelType w:val="hybridMultilevel"/>
    <w:tmpl w:val="0B680A62"/>
    <w:lvl w:ilvl="0" w:tplc="04050001">
      <w:start w:val="1"/>
      <w:numFmt w:val="bullet"/>
      <w:lvlText w:val=""/>
      <w:lvlJc w:val="left"/>
      <w:pPr>
        <w:ind w:left="83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118" w:hanging="360"/>
      </w:pPr>
      <w:rPr>
        <w:rFonts w:ascii="Wingdings" w:hAnsi="Wingdings" w:hint="default"/>
      </w:rPr>
    </w:lvl>
  </w:abstractNum>
  <w:abstractNum w:abstractNumId="6">
    <w:nsid w:val="68357A0B"/>
    <w:multiLevelType w:val="hybridMultilevel"/>
    <w:tmpl w:val="94840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2D9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6C"/>
    <w:rsid w:val="00046CCF"/>
    <w:rsid w:val="0005217A"/>
    <w:rsid w:val="00297E5D"/>
    <w:rsid w:val="002A7ABD"/>
    <w:rsid w:val="002E09E5"/>
    <w:rsid w:val="002F7EFF"/>
    <w:rsid w:val="00337464"/>
    <w:rsid w:val="0036395C"/>
    <w:rsid w:val="00474242"/>
    <w:rsid w:val="00477BC8"/>
    <w:rsid w:val="00542B7C"/>
    <w:rsid w:val="00607741"/>
    <w:rsid w:val="006D0C50"/>
    <w:rsid w:val="007E24D8"/>
    <w:rsid w:val="00832E63"/>
    <w:rsid w:val="009038D6"/>
    <w:rsid w:val="00B0003C"/>
    <w:rsid w:val="00BA60EB"/>
    <w:rsid w:val="00BC42F3"/>
    <w:rsid w:val="00BD0B57"/>
    <w:rsid w:val="00BD7B6C"/>
    <w:rsid w:val="00BF57BA"/>
    <w:rsid w:val="00C1530D"/>
    <w:rsid w:val="00C556D2"/>
    <w:rsid w:val="00C800C8"/>
    <w:rsid w:val="00CF363F"/>
    <w:rsid w:val="00DB7A0A"/>
    <w:rsid w:val="00F51193"/>
    <w:rsid w:val="00FB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B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09E5"/>
    <w:rPr>
      <w:b/>
      <w:bCs/>
    </w:rPr>
  </w:style>
  <w:style w:type="paragraph" w:styleId="Bezmezer">
    <w:name w:val="No Spacing"/>
    <w:uiPriority w:val="1"/>
    <w:qFormat/>
    <w:rsid w:val="002E09E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7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97E5D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E24D8"/>
  </w:style>
  <w:style w:type="paragraph" w:styleId="Zhlav">
    <w:name w:val="header"/>
    <w:basedOn w:val="Normln"/>
    <w:link w:val="ZhlavChar"/>
    <w:uiPriority w:val="99"/>
    <w:unhideWhenUsed/>
    <w:rsid w:val="007E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4D8"/>
  </w:style>
  <w:style w:type="paragraph" w:styleId="Zpat">
    <w:name w:val="footer"/>
    <w:basedOn w:val="Normln"/>
    <w:link w:val="ZpatChar"/>
    <w:uiPriority w:val="99"/>
    <w:unhideWhenUsed/>
    <w:rsid w:val="007E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4D8"/>
  </w:style>
  <w:style w:type="paragraph" w:styleId="Odstavecseseznamem">
    <w:name w:val="List Paragraph"/>
    <w:basedOn w:val="Normln"/>
    <w:uiPriority w:val="34"/>
    <w:qFormat/>
    <w:rsid w:val="00C80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B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09E5"/>
    <w:rPr>
      <w:b/>
      <w:bCs/>
    </w:rPr>
  </w:style>
  <w:style w:type="paragraph" w:styleId="Bezmezer">
    <w:name w:val="No Spacing"/>
    <w:uiPriority w:val="1"/>
    <w:qFormat/>
    <w:rsid w:val="002E09E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7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97E5D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E24D8"/>
  </w:style>
  <w:style w:type="paragraph" w:styleId="Zhlav">
    <w:name w:val="header"/>
    <w:basedOn w:val="Normln"/>
    <w:link w:val="ZhlavChar"/>
    <w:uiPriority w:val="99"/>
    <w:unhideWhenUsed/>
    <w:rsid w:val="007E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4D8"/>
  </w:style>
  <w:style w:type="paragraph" w:styleId="Zpat">
    <w:name w:val="footer"/>
    <w:basedOn w:val="Normln"/>
    <w:link w:val="ZpatChar"/>
    <w:uiPriority w:val="99"/>
    <w:unhideWhenUsed/>
    <w:rsid w:val="007E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4D8"/>
  </w:style>
  <w:style w:type="paragraph" w:styleId="Odstavecseseznamem">
    <w:name w:val="List Paragraph"/>
    <w:basedOn w:val="Normln"/>
    <w:uiPriority w:val="34"/>
    <w:qFormat/>
    <w:rsid w:val="00C8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itka.bajgarova@arcad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pr@lp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dp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2016-10-10T11:46:00Z</dcterms:created>
  <dcterms:modified xsi:type="dcterms:W3CDTF">2016-10-10T11:46:00Z</dcterms:modified>
</cp:coreProperties>
</file>